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0B74" w14:textId="77777777" w:rsidR="00891665" w:rsidRPr="00891665" w:rsidRDefault="00891665" w:rsidP="00891665">
      <w:pPr>
        <w:widowControl/>
        <w:spacing w:after="195"/>
        <w:jc w:val="center"/>
        <w:outlineLvl w:val="2"/>
        <w:rPr>
          <w:rFonts w:ascii="ヒラギノ角ゴ Pro W3" w:eastAsia="ヒラギノ角ゴ Pro W3" w:hAnsi="ヒラギノ角ゴ Pro W3" w:cs="ＭＳ Ｐゴシック"/>
          <w:b/>
          <w:bCs/>
          <w:color w:val="333333"/>
          <w:kern w:val="0"/>
          <w:sz w:val="27"/>
          <w:szCs w:val="27"/>
        </w:rPr>
      </w:pPr>
      <w:r w:rsidRPr="00891665">
        <w:rPr>
          <w:rFonts w:ascii="ヒラギノ角ゴ Pro W3" w:eastAsia="ヒラギノ角ゴ Pro W3" w:hAnsi="ヒラギノ角ゴ Pro W3" w:cs="ＭＳ Ｐゴシック" w:hint="eastAsia"/>
          <w:b/>
          <w:bCs/>
          <w:color w:val="333333"/>
          <w:kern w:val="0"/>
          <w:sz w:val="27"/>
          <w:szCs w:val="27"/>
        </w:rPr>
        <w:t>登録事業のご案内</w:t>
      </w:r>
    </w:p>
    <w:p w14:paraId="61E125A0" w14:textId="77777777" w:rsidR="00891665" w:rsidRPr="00891665" w:rsidRDefault="00891665" w:rsidP="007B17D0">
      <w:pPr>
        <w:widowControl/>
        <w:ind w:firstLineChars="100" w:firstLine="220"/>
        <w:jc w:val="left"/>
        <w:rPr>
          <w:rFonts w:ascii="ヒラギノ角ゴ Pro W3" w:eastAsia="ヒラギノ角ゴ Pro W3" w:hAnsi="ヒラギノ角ゴ Pro W3" w:cs="ＭＳ Ｐゴシック"/>
          <w:color w:val="333333"/>
          <w:kern w:val="0"/>
          <w:sz w:val="22"/>
          <w:szCs w:val="22"/>
        </w:rPr>
      </w:pPr>
      <w:r w:rsidRPr="00891665">
        <w:rPr>
          <w:rFonts w:ascii="ヒラギノ角ゴ Pro W3" w:eastAsia="ヒラギノ角ゴ Pro W3" w:hAnsi="ヒラギノ角ゴ Pro W3" w:cs="ＭＳ Ｐゴシック" w:hint="eastAsia"/>
          <w:color w:val="333333"/>
          <w:kern w:val="0"/>
          <w:sz w:val="22"/>
          <w:szCs w:val="22"/>
        </w:rPr>
        <w:t>特定非営利活動法人日本</w:t>
      </w:r>
      <w:r>
        <w:rPr>
          <w:rFonts w:ascii="ヒラギノ角ゴ Pro W3" w:eastAsia="ヒラギノ角ゴ Pro W3" w:hAnsi="ヒラギノ角ゴ Pro W3" w:cs="ＭＳ Ｐゴシック" w:hint="eastAsia"/>
          <w:color w:val="333333"/>
          <w:kern w:val="0"/>
          <w:sz w:val="22"/>
          <w:szCs w:val="22"/>
        </w:rPr>
        <w:t>がん・生殖医療学会</w:t>
      </w:r>
      <w:r w:rsidRPr="00891665">
        <w:rPr>
          <w:rFonts w:ascii="ヒラギノ角ゴ Pro W3" w:eastAsia="ヒラギノ角ゴ Pro W3" w:hAnsi="ヒラギノ角ゴ Pro W3" w:cs="ＭＳ Ｐゴシック" w:hint="eastAsia"/>
          <w:color w:val="333333"/>
          <w:kern w:val="0"/>
          <w:sz w:val="22"/>
          <w:szCs w:val="22"/>
        </w:rPr>
        <w:t>では、</w:t>
      </w:r>
      <w:r>
        <w:rPr>
          <w:rFonts w:ascii="ヒラギノ角ゴ Pro W3" w:eastAsia="ヒラギノ角ゴ Pro W3" w:hAnsi="ヒラギノ角ゴ Pro W3" w:cs="ＭＳ Ｐゴシック" w:hint="eastAsia"/>
          <w:color w:val="333333"/>
          <w:kern w:val="0"/>
          <w:sz w:val="22"/>
          <w:szCs w:val="22"/>
        </w:rPr>
        <w:t>妊孕性温存カウンセリングや妊孕性温存治療を受けたがん患者さん等</w:t>
      </w:r>
      <w:r w:rsidRPr="00891665">
        <w:rPr>
          <w:rFonts w:ascii="ヒラギノ角ゴ Pro W3" w:eastAsia="ヒラギノ角ゴ Pro W3" w:hAnsi="ヒラギノ角ゴ Pro W3" w:cs="ＭＳ Ｐゴシック" w:hint="eastAsia"/>
          <w:color w:val="333333"/>
          <w:kern w:val="0"/>
          <w:sz w:val="22"/>
          <w:szCs w:val="22"/>
        </w:rPr>
        <w:t>を対象として</w:t>
      </w:r>
      <w:r>
        <w:rPr>
          <w:rFonts w:ascii="ヒラギノ角ゴ Pro W3" w:eastAsia="ヒラギノ角ゴ Pro W3" w:hAnsi="ヒラギノ角ゴ Pro W3" w:cs="ＭＳ Ｐゴシック" w:hint="eastAsia"/>
          <w:color w:val="333333"/>
          <w:kern w:val="0"/>
          <w:sz w:val="22"/>
          <w:szCs w:val="22"/>
        </w:rPr>
        <w:t>、</w:t>
      </w:r>
      <w:r w:rsidRPr="00891665">
        <w:rPr>
          <w:rFonts w:ascii="ヒラギノ角ゴ Pro W3" w:eastAsia="ヒラギノ角ゴ Pro W3" w:hAnsi="ヒラギノ角ゴ Pro W3" w:cs="ＭＳ Ｐゴシック" w:hint="eastAsia"/>
          <w:color w:val="333333"/>
          <w:kern w:val="0"/>
          <w:sz w:val="22"/>
          <w:szCs w:val="22"/>
        </w:rPr>
        <w:t>データの収集を行う登録事業を</w:t>
      </w:r>
      <w:r>
        <w:rPr>
          <w:rFonts w:ascii="ヒラギノ角ゴ Pro W3" w:eastAsia="ヒラギノ角ゴ Pro W3" w:hAnsi="ヒラギノ角ゴ Pro W3" w:cs="ＭＳ Ｐゴシック" w:hint="eastAsia"/>
          <w:color w:val="333333"/>
          <w:kern w:val="0"/>
          <w:sz w:val="22"/>
          <w:szCs w:val="22"/>
        </w:rPr>
        <w:t>201</w:t>
      </w:r>
      <w:r>
        <w:rPr>
          <w:rFonts w:ascii="ヒラギノ角ゴ Pro W3" w:eastAsia="ヒラギノ角ゴ Pro W3" w:hAnsi="ヒラギノ角ゴ Pro W3" w:cs="ＭＳ Ｐゴシック"/>
          <w:color w:val="333333"/>
          <w:kern w:val="0"/>
          <w:sz w:val="22"/>
          <w:szCs w:val="22"/>
        </w:rPr>
        <w:t>8</w:t>
      </w:r>
      <w:r w:rsidRPr="00891665">
        <w:rPr>
          <w:rFonts w:ascii="ヒラギノ角ゴ Pro W3" w:eastAsia="ヒラギノ角ゴ Pro W3" w:hAnsi="ヒラギノ角ゴ Pro W3" w:cs="ＭＳ Ｐゴシック" w:hint="eastAsia"/>
          <w:color w:val="333333"/>
          <w:kern w:val="0"/>
          <w:sz w:val="22"/>
          <w:szCs w:val="22"/>
        </w:rPr>
        <w:t>年</w:t>
      </w:r>
      <w:r w:rsidR="00A2581C" w:rsidRPr="00F24A6E">
        <w:rPr>
          <w:rFonts w:ascii="ヒラギノ角ゴ Pro W3" w:eastAsia="ヒラギノ角ゴ Pro W3" w:hAnsi="ヒラギノ角ゴ Pro W3" w:cs="ＭＳ Ｐゴシック"/>
          <w:color w:val="000000" w:themeColor="text1"/>
          <w:kern w:val="0"/>
          <w:sz w:val="22"/>
          <w:szCs w:val="22"/>
        </w:rPr>
        <w:t>11</w:t>
      </w:r>
      <w:r w:rsidRPr="00891665">
        <w:rPr>
          <w:rFonts w:ascii="ヒラギノ角ゴ Pro W3" w:eastAsia="ヒラギノ角ゴ Pro W3" w:hAnsi="ヒラギノ角ゴ Pro W3" w:cs="ＭＳ Ｐゴシック" w:hint="eastAsia"/>
          <w:color w:val="333333"/>
          <w:kern w:val="0"/>
          <w:sz w:val="22"/>
          <w:szCs w:val="22"/>
        </w:rPr>
        <w:t>月から開始しました。これは</w:t>
      </w:r>
      <w:r>
        <w:rPr>
          <w:rFonts w:ascii="ヒラギノ角ゴ Pro W3" w:eastAsia="ヒラギノ角ゴ Pro W3" w:hAnsi="ヒラギノ角ゴ Pro W3" w:cs="ＭＳ Ｐゴシック" w:hint="eastAsia"/>
          <w:color w:val="333333"/>
          <w:kern w:val="0"/>
          <w:sz w:val="22"/>
          <w:szCs w:val="22"/>
        </w:rPr>
        <w:t>わが国におけるがん・生殖医療（妊孕性温存カウンセリングや妊孕性温存治療）提供体制の実態や治療成績（がんの治療成績と子どもの有無や妊娠・出産経過など）</w:t>
      </w:r>
      <w:r w:rsidRPr="00891665">
        <w:rPr>
          <w:rFonts w:ascii="ヒラギノ角ゴ Pro W3" w:eastAsia="ヒラギノ角ゴ Pro W3" w:hAnsi="ヒラギノ角ゴ Pro W3" w:cs="ＭＳ Ｐゴシック" w:hint="eastAsia"/>
          <w:color w:val="333333"/>
          <w:kern w:val="0"/>
          <w:sz w:val="22"/>
          <w:szCs w:val="22"/>
        </w:rPr>
        <w:t>を明らかにして、今後、</w:t>
      </w:r>
      <w:r>
        <w:rPr>
          <w:rFonts w:ascii="ヒラギノ角ゴ Pro W3" w:eastAsia="ヒラギノ角ゴ Pro W3" w:hAnsi="ヒラギノ角ゴ Pro W3" w:cs="ＭＳ Ｐゴシック" w:hint="eastAsia"/>
          <w:color w:val="333333"/>
          <w:kern w:val="0"/>
          <w:sz w:val="22"/>
          <w:szCs w:val="22"/>
        </w:rPr>
        <w:t>妊孕性の問題に直面するがん患者さん等</w:t>
      </w:r>
      <w:r w:rsidRPr="00891665">
        <w:rPr>
          <w:rFonts w:ascii="ヒラギノ角ゴ Pro W3" w:eastAsia="ヒラギノ角ゴ Pro W3" w:hAnsi="ヒラギノ角ゴ Pro W3" w:cs="ＭＳ Ｐゴシック" w:hint="eastAsia"/>
          <w:color w:val="333333"/>
          <w:kern w:val="0"/>
          <w:sz w:val="22"/>
          <w:szCs w:val="22"/>
        </w:rPr>
        <w:t>のために有用な情報を作成することを目的としています。 </w:t>
      </w:r>
    </w:p>
    <w:p w14:paraId="156D45B7" w14:textId="77777777" w:rsidR="00891665" w:rsidRPr="00891665" w:rsidRDefault="00891665" w:rsidP="007B17D0">
      <w:pPr>
        <w:widowControl/>
        <w:ind w:firstLineChars="100" w:firstLine="220"/>
        <w:jc w:val="left"/>
        <w:rPr>
          <w:rFonts w:ascii="ヒラギノ角ゴ Pro W3" w:eastAsia="ヒラギノ角ゴ Pro W3" w:hAnsi="ヒラギノ角ゴ Pro W3" w:cs="ＭＳ Ｐゴシック"/>
          <w:color w:val="333333"/>
          <w:kern w:val="0"/>
          <w:sz w:val="22"/>
          <w:szCs w:val="22"/>
        </w:rPr>
      </w:pPr>
      <w:r w:rsidRPr="00891665">
        <w:rPr>
          <w:rFonts w:ascii="ヒラギノ角ゴ Pro W3" w:eastAsia="ヒラギノ角ゴ Pro W3" w:hAnsi="ヒラギノ角ゴ Pro W3" w:cs="ＭＳ Ｐゴシック" w:hint="eastAsia"/>
          <w:color w:val="333333"/>
          <w:kern w:val="0"/>
          <w:sz w:val="22"/>
          <w:szCs w:val="22"/>
        </w:rPr>
        <w:t>本登録事業は日本</w:t>
      </w:r>
      <w:r>
        <w:rPr>
          <w:rFonts w:ascii="ヒラギノ角ゴ Pro W3" w:eastAsia="ヒラギノ角ゴ Pro W3" w:hAnsi="ヒラギノ角ゴ Pro W3" w:cs="ＭＳ Ｐゴシック" w:hint="eastAsia"/>
          <w:color w:val="333333"/>
          <w:kern w:val="0"/>
          <w:sz w:val="22"/>
          <w:szCs w:val="22"/>
        </w:rPr>
        <w:t>がん・生殖医療学会登録委員会で審議された後、</w:t>
      </w:r>
      <w:r w:rsidRPr="00891665">
        <w:rPr>
          <w:rFonts w:ascii="ヒラギノ角ゴ Pro W3" w:eastAsia="ヒラギノ角ゴ Pro W3" w:hAnsi="ヒラギノ角ゴ Pro W3" w:cs="ＭＳ Ｐゴシック" w:hint="eastAsia"/>
          <w:color w:val="333333"/>
          <w:kern w:val="0"/>
          <w:sz w:val="22"/>
          <w:szCs w:val="22"/>
        </w:rPr>
        <w:t>臨床研究として各医療機関の倫理審査委員会で承認を受けた上で実施されるもので</w:t>
      </w:r>
      <w:r>
        <w:rPr>
          <w:rFonts w:ascii="ヒラギノ角ゴ Pro W3" w:eastAsia="ヒラギノ角ゴ Pro W3" w:hAnsi="ヒラギノ角ゴ Pro W3" w:cs="ＭＳ Ｐゴシック" w:hint="eastAsia"/>
          <w:color w:val="333333"/>
          <w:kern w:val="0"/>
          <w:sz w:val="22"/>
          <w:szCs w:val="22"/>
        </w:rPr>
        <w:t>す</w:t>
      </w:r>
      <w:r w:rsidRPr="00891665">
        <w:rPr>
          <w:rFonts w:ascii="ヒラギノ角ゴ Pro W3" w:eastAsia="ヒラギノ角ゴ Pro W3" w:hAnsi="ヒラギノ角ゴ Pro W3" w:cs="ＭＳ Ｐゴシック" w:hint="eastAsia"/>
          <w:color w:val="333333"/>
          <w:kern w:val="0"/>
          <w:sz w:val="22"/>
          <w:szCs w:val="22"/>
        </w:rPr>
        <w:t>。 </w:t>
      </w:r>
    </w:p>
    <w:p w14:paraId="1C18481D" w14:textId="77777777" w:rsidR="00891665" w:rsidRPr="00891665" w:rsidRDefault="00891665" w:rsidP="007B17D0">
      <w:pPr>
        <w:widowControl/>
        <w:jc w:val="left"/>
        <w:rPr>
          <w:rFonts w:ascii="ヒラギノ角ゴ Pro W3" w:eastAsia="ヒラギノ角ゴ Pro W3" w:hAnsi="ヒラギノ角ゴ Pro W3" w:cs="ＭＳ Ｐゴシック"/>
          <w:i/>
          <w:iCs/>
          <w:color w:val="333333"/>
          <w:kern w:val="0"/>
          <w:sz w:val="22"/>
          <w:szCs w:val="22"/>
        </w:rPr>
      </w:pPr>
      <w:r w:rsidRPr="00891665">
        <w:rPr>
          <w:rFonts w:ascii="ヒラギノ角ゴ Pro W3" w:eastAsia="ヒラギノ角ゴ Pro W3" w:hAnsi="ヒラギノ角ゴ Pro W3" w:cs="ＭＳ Ｐゴシック" w:hint="eastAsia"/>
          <w:color w:val="333333"/>
          <w:kern w:val="0"/>
          <w:sz w:val="22"/>
          <w:szCs w:val="22"/>
        </w:rPr>
        <w:t>研究課題名：「</w:t>
      </w:r>
      <w:r w:rsidR="007B17D0" w:rsidRPr="007B17D0">
        <w:rPr>
          <w:rFonts w:ascii="ヒラギノ角ゴ Pro W3" w:eastAsia="ヒラギノ角ゴ Pro W3" w:hAnsi="ヒラギノ角ゴ Pro W3" w:cs="ＭＳ Ｐゴシック" w:hint="eastAsia"/>
          <w:iCs/>
          <w:color w:val="333333"/>
          <w:kern w:val="0"/>
          <w:sz w:val="22"/>
          <w:szCs w:val="22"/>
        </w:rPr>
        <w:t>思春期・若年がん患者等を対象とし</w:t>
      </w:r>
      <w:r w:rsidR="007B17D0" w:rsidRPr="00A2581C">
        <w:rPr>
          <w:rFonts w:ascii="ヒラギノ角ゴ Pro W3" w:eastAsia="ヒラギノ角ゴ Pro W3" w:hAnsi="ヒラギノ角ゴ Pro W3" w:cs="ＭＳ Ｐゴシック" w:hint="eastAsia"/>
          <w:iCs/>
          <w:color w:val="000000" w:themeColor="text1"/>
          <w:kern w:val="0"/>
          <w:sz w:val="22"/>
          <w:szCs w:val="22"/>
        </w:rPr>
        <w:t>た</w:t>
      </w:r>
      <w:r w:rsidR="00A12892" w:rsidRPr="00A2581C">
        <w:rPr>
          <w:rFonts w:ascii="ヒラギノ角ゴ Pro W3" w:eastAsia="ヒラギノ角ゴ Pro W3" w:hAnsi="ヒラギノ角ゴ Pro W3" w:cs="ＭＳ Ｐゴシック" w:hint="eastAsia"/>
          <w:iCs/>
          <w:color w:val="000000" w:themeColor="text1"/>
          <w:kern w:val="0"/>
          <w:sz w:val="22"/>
          <w:szCs w:val="22"/>
        </w:rPr>
        <w:t>日本</w:t>
      </w:r>
      <w:r w:rsidR="007B17D0" w:rsidRPr="00A2581C">
        <w:rPr>
          <w:rFonts w:ascii="ヒラギノ角ゴ Pro W3" w:eastAsia="ヒラギノ角ゴ Pro W3" w:hAnsi="ヒラギノ角ゴ Pro W3" w:cs="ＭＳ Ｐゴシック" w:hint="eastAsia"/>
          <w:iCs/>
          <w:color w:val="000000" w:themeColor="text1"/>
          <w:kern w:val="0"/>
          <w:sz w:val="22"/>
          <w:szCs w:val="22"/>
        </w:rPr>
        <w:t>が</w:t>
      </w:r>
      <w:r w:rsidR="007B17D0" w:rsidRPr="007B17D0">
        <w:rPr>
          <w:rFonts w:ascii="ヒラギノ角ゴ Pro W3" w:eastAsia="ヒラギノ角ゴ Pro W3" w:hAnsi="ヒラギノ角ゴ Pro W3" w:cs="ＭＳ Ｐゴシック" w:hint="eastAsia"/>
          <w:iCs/>
          <w:color w:val="333333"/>
          <w:kern w:val="0"/>
          <w:sz w:val="22"/>
          <w:szCs w:val="22"/>
        </w:rPr>
        <w:t>ん・生殖医療登録システムによる治療成績解析</w:t>
      </w:r>
      <w:r w:rsidRPr="00891665">
        <w:rPr>
          <w:rFonts w:ascii="ヒラギノ角ゴ Pro W3" w:eastAsia="ヒラギノ角ゴ Pro W3" w:hAnsi="ヒラギノ角ゴ Pro W3" w:cs="ＭＳ Ｐゴシック" w:hint="eastAsia"/>
          <w:color w:val="333333"/>
          <w:kern w:val="0"/>
          <w:sz w:val="22"/>
          <w:szCs w:val="22"/>
        </w:rPr>
        <w:t>」 </w:t>
      </w:r>
    </w:p>
    <w:p w14:paraId="6A9330B6" w14:textId="77777777" w:rsidR="007B56F3" w:rsidRDefault="00891665" w:rsidP="007B56F3">
      <w:pPr>
        <w:widowControl/>
        <w:ind w:firstLineChars="100" w:firstLine="220"/>
        <w:jc w:val="left"/>
        <w:rPr>
          <w:rFonts w:ascii="ヒラギノ角ゴ Pro W3" w:eastAsia="ヒラギノ角ゴ Pro W3" w:hAnsi="ヒラギノ角ゴ Pro W3" w:cs="ＭＳ Ｐゴシック"/>
          <w:color w:val="333333"/>
          <w:kern w:val="0"/>
          <w:sz w:val="22"/>
          <w:szCs w:val="22"/>
        </w:rPr>
      </w:pPr>
      <w:r w:rsidRPr="00891665">
        <w:rPr>
          <w:rFonts w:ascii="ヒラギノ角ゴ Pro W3" w:eastAsia="ヒラギノ角ゴ Pro W3" w:hAnsi="ヒラギノ角ゴ Pro W3" w:cs="ＭＳ Ｐゴシック" w:hint="eastAsia"/>
          <w:color w:val="333333"/>
          <w:kern w:val="0"/>
          <w:sz w:val="22"/>
          <w:szCs w:val="22"/>
        </w:rPr>
        <w:t>登録事業とは、具体的に</w:t>
      </w:r>
      <w:r w:rsidR="007B56F3">
        <w:rPr>
          <w:rFonts w:ascii="ヒラギノ角ゴ Pro W3" w:eastAsia="ヒラギノ角ゴ Pro W3" w:hAnsi="ヒラギノ角ゴ Pro W3" w:cs="ＭＳ Ｐゴシック" w:hint="eastAsia"/>
          <w:color w:val="333333"/>
          <w:kern w:val="0"/>
          <w:sz w:val="22"/>
          <w:szCs w:val="22"/>
        </w:rPr>
        <w:t>は</w:t>
      </w:r>
      <w:r w:rsidRPr="00891665">
        <w:rPr>
          <w:rFonts w:ascii="ヒラギノ角ゴ Pro W3" w:eastAsia="ヒラギノ角ゴ Pro W3" w:hAnsi="ヒラギノ角ゴ Pro W3" w:cs="ＭＳ Ｐゴシック" w:hint="eastAsia"/>
          <w:color w:val="333333"/>
          <w:kern w:val="0"/>
          <w:sz w:val="22"/>
          <w:szCs w:val="22"/>
        </w:rPr>
        <w:t>、</w:t>
      </w:r>
      <w:r w:rsidR="007B56F3">
        <w:rPr>
          <w:rFonts w:ascii="ヒラギノ角ゴ Pro W3" w:eastAsia="ヒラギノ角ゴ Pro W3" w:hAnsi="ヒラギノ角ゴ Pro W3" w:cs="ＭＳ Ｐゴシック" w:hint="eastAsia"/>
          <w:color w:val="333333"/>
          <w:kern w:val="0"/>
          <w:sz w:val="22"/>
          <w:szCs w:val="22"/>
        </w:rPr>
        <w:t>妊孕性温存カウンセリングや妊孕性温存治療を受けたがん患者さん等</w:t>
      </w:r>
      <w:r w:rsidRPr="00891665">
        <w:rPr>
          <w:rFonts w:ascii="ヒラギノ角ゴ Pro W3" w:eastAsia="ヒラギノ角ゴ Pro W3" w:hAnsi="ヒラギノ角ゴ Pro W3" w:cs="ＭＳ Ｐゴシック" w:hint="eastAsia"/>
          <w:color w:val="333333"/>
          <w:kern w:val="0"/>
          <w:sz w:val="22"/>
          <w:szCs w:val="22"/>
        </w:rPr>
        <w:t>の診療情報（</w:t>
      </w:r>
      <w:r w:rsidR="007B56F3">
        <w:rPr>
          <w:rFonts w:ascii="ヒラギノ角ゴ Pro W3" w:eastAsia="ヒラギノ角ゴ Pro W3" w:hAnsi="ヒラギノ角ゴ Pro W3" w:cs="ＭＳ Ｐゴシック" w:hint="eastAsia"/>
          <w:color w:val="333333"/>
          <w:kern w:val="0"/>
          <w:sz w:val="22"/>
          <w:szCs w:val="22"/>
        </w:rPr>
        <w:t>がんの種類や治療内容</w:t>
      </w:r>
      <w:r w:rsidRPr="00891665">
        <w:rPr>
          <w:rFonts w:ascii="ヒラギノ角ゴ Pro W3" w:eastAsia="ヒラギノ角ゴ Pro W3" w:hAnsi="ヒラギノ角ゴ Pro W3" w:cs="ＭＳ Ｐゴシック" w:hint="eastAsia"/>
          <w:color w:val="333333"/>
          <w:kern w:val="0"/>
          <w:sz w:val="22"/>
          <w:szCs w:val="22"/>
        </w:rPr>
        <w:t>、</w:t>
      </w:r>
      <w:r w:rsidR="007B56F3">
        <w:rPr>
          <w:rFonts w:ascii="ヒラギノ角ゴ Pro W3" w:eastAsia="ヒラギノ角ゴ Pro W3" w:hAnsi="ヒラギノ角ゴ Pro W3" w:cs="ＭＳ Ｐゴシック" w:hint="eastAsia"/>
          <w:color w:val="333333"/>
          <w:kern w:val="0"/>
          <w:sz w:val="22"/>
          <w:szCs w:val="22"/>
        </w:rPr>
        <w:t>妊孕性温存の有無や治療内容、初回登録時点やフォローアップ時点での病気の状態、精子や月経の状態、子どもの有無、妊娠・出産経過など</w:t>
      </w:r>
      <w:r w:rsidRPr="00891665">
        <w:rPr>
          <w:rFonts w:ascii="ヒラギノ角ゴ Pro W3" w:eastAsia="ヒラギノ角ゴ Pro W3" w:hAnsi="ヒラギノ角ゴ Pro W3" w:cs="ＭＳ Ｐゴシック" w:hint="eastAsia"/>
          <w:color w:val="333333"/>
          <w:kern w:val="0"/>
          <w:sz w:val="22"/>
          <w:szCs w:val="22"/>
        </w:rPr>
        <w:t>）を各医療機関でまとめ、全国のデータを集計する</w:t>
      </w:r>
      <w:r w:rsidR="007B56F3">
        <w:rPr>
          <w:rFonts w:ascii="ヒラギノ角ゴ Pro W3" w:eastAsia="ヒラギノ角ゴ Pro W3" w:hAnsi="ヒラギノ角ゴ Pro W3" w:cs="ＭＳ Ｐゴシック" w:hint="eastAsia"/>
          <w:color w:val="333333"/>
          <w:kern w:val="0"/>
          <w:sz w:val="22"/>
          <w:szCs w:val="22"/>
        </w:rPr>
        <w:t>日本がん・生殖医療登録システムにオンライン入力</w:t>
      </w:r>
      <w:r w:rsidRPr="00891665">
        <w:rPr>
          <w:rFonts w:ascii="ヒラギノ角ゴ Pro W3" w:eastAsia="ヒラギノ角ゴ Pro W3" w:hAnsi="ヒラギノ角ゴ Pro W3" w:cs="ＭＳ Ｐゴシック" w:hint="eastAsia"/>
          <w:color w:val="333333"/>
          <w:kern w:val="0"/>
          <w:sz w:val="22"/>
          <w:szCs w:val="22"/>
        </w:rPr>
        <w:t>します。また、長期的な治療成績</w:t>
      </w:r>
      <w:r w:rsidR="007B56F3">
        <w:rPr>
          <w:rFonts w:ascii="ヒラギノ角ゴ Pro W3" w:eastAsia="ヒラギノ角ゴ Pro W3" w:hAnsi="ヒラギノ角ゴ Pro W3" w:cs="ＭＳ Ｐゴシック" w:hint="eastAsia"/>
          <w:color w:val="333333"/>
          <w:kern w:val="0"/>
          <w:sz w:val="22"/>
          <w:szCs w:val="22"/>
        </w:rPr>
        <w:t>（がんの治療成績と子どもの有無や妊娠・出産経過など）</w:t>
      </w:r>
      <w:r w:rsidRPr="00891665">
        <w:rPr>
          <w:rFonts w:ascii="ヒラギノ角ゴ Pro W3" w:eastAsia="ヒラギノ角ゴ Pro W3" w:hAnsi="ヒラギノ角ゴ Pro W3" w:cs="ＭＳ Ｐゴシック" w:hint="eastAsia"/>
          <w:color w:val="333333"/>
          <w:kern w:val="0"/>
          <w:sz w:val="22"/>
          <w:szCs w:val="22"/>
        </w:rPr>
        <w:t>を調査するため、データは1年に1回、各医療機関でまと</w:t>
      </w:r>
      <w:r w:rsidR="007B56F3">
        <w:rPr>
          <w:rFonts w:ascii="ヒラギノ角ゴ Pro W3" w:eastAsia="ヒラギノ角ゴ Pro W3" w:hAnsi="ヒラギノ角ゴ Pro W3" w:cs="ＭＳ Ｐゴシック" w:hint="eastAsia"/>
          <w:color w:val="333333"/>
          <w:kern w:val="0"/>
          <w:sz w:val="22"/>
          <w:szCs w:val="22"/>
        </w:rPr>
        <w:t>め直し、更新を行います。その際、個人を特定できる個人情報は、生年月日以外を全て</w:t>
      </w:r>
      <w:r w:rsidRPr="00891665">
        <w:rPr>
          <w:rFonts w:ascii="ヒラギノ角ゴ Pro W3" w:eastAsia="ヒラギノ角ゴ Pro W3" w:hAnsi="ヒラギノ角ゴ Pro W3" w:cs="ＭＳ Ｐゴシック" w:hint="eastAsia"/>
          <w:color w:val="333333"/>
          <w:kern w:val="0"/>
          <w:sz w:val="22"/>
          <w:szCs w:val="22"/>
        </w:rPr>
        <w:t>削除した上で</w:t>
      </w:r>
      <w:r w:rsidR="007B56F3">
        <w:rPr>
          <w:rFonts w:ascii="ヒラギノ角ゴ Pro W3" w:eastAsia="ヒラギノ角ゴ Pro W3" w:hAnsi="ヒラギノ角ゴ Pro W3" w:cs="ＭＳ Ｐゴシック" w:hint="eastAsia"/>
          <w:color w:val="333333"/>
          <w:kern w:val="0"/>
          <w:sz w:val="22"/>
          <w:szCs w:val="22"/>
        </w:rPr>
        <w:t>オンライン入力</w:t>
      </w:r>
      <w:r w:rsidRPr="00891665">
        <w:rPr>
          <w:rFonts w:ascii="ヒラギノ角ゴ Pro W3" w:eastAsia="ヒラギノ角ゴ Pro W3" w:hAnsi="ヒラギノ角ゴ Pro W3" w:cs="ＭＳ Ｐゴシック" w:hint="eastAsia"/>
          <w:color w:val="333333"/>
          <w:kern w:val="0"/>
          <w:sz w:val="22"/>
          <w:szCs w:val="22"/>
        </w:rPr>
        <w:t>するシステムになっており、個人情報が外部の施設に同意なしに持ち出されることはありません。登録された情報は</w:t>
      </w:r>
      <w:r w:rsidR="007B56F3">
        <w:rPr>
          <w:rFonts w:ascii="ヒラギノ角ゴ Pro W3" w:eastAsia="ヒラギノ角ゴ Pro W3" w:hAnsi="ヒラギノ角ゴ Pro W3" w:cs="ＭＳ Ｐゴシック" w:hint="eastAsia"/>
          <w:color w:val="333333"/>
          <w:kern w:val="0"/>
          <w:sz w:val="22"/>
          <w:szCs w:val="22"/>
        </w:rPr>
        <w:t>セキュリティ体制が完備されたクラウドサーバで</w:t>
      </w:r>
      <w:r w:rsidRPr="00891665">
        <w:rPr>
          <w:rFonts w:ascii="ヒラギノ角ゴ Pro W3" w:eastAsia="ヒラギノ角ゴ Pro W3" w:hAnsi="ヒラギノ角ゴ Pro W3" w:cs="ＭＳ Ｐゴシック" w:hint="eastAsia"/>
          <w:color w:val="333333"/>
          <w:kern w:val="0"/>
          <w:sz w:val="22"/>
          <w:szCs w:val="22"/>
        </w:rPr>
        <w:t>厳重に保管し、</w:t>
      </w:r>
      <w:r w:rsidR="007B56F3">
        <w:rPr>
          <w:rFonts w:ascii="ヒラギノ角ゴ Pro W3" w:eastAsia="ヒラギノ角ゴ Pro W3" w:hAnsi="ヒラギノ角ゴ Pro W3" w:cs="ＭＳ Ｐゴシック" w:hint="eastAsia"/>
          <w:color w:val="333333"/>
          <w:kern w:val="0"/>
          <w:sz w:val="22"/>
          <w:szCs w:val="22"/>
        </w:rPr>
        <w:t>日本がん・生殖医療学会登録委員会事務局</w:t>
      </w:r>
      <w:r w:rsidRPr="00891665">
        <w:rPr>
          <w:rFonts w:ascii="ヒラギノ角ゴ Pro W3" w:eastAsia="ヒラギノ角ゴ Pro W3" w:hAnsi="ヒラギノ角ゴ Pro W3" w:cs="ＭＳ Ｐゴシック" w:hint="eastAsia"/>
          <w:color w:val="333333"/>
          <w:kern w:val="0"/>
          <w:sz w:val="22"/>
          <w:szCs w:val="22"/>
        </w:rPr>
        <w:t>の関係者だけで登録情報の解析を行います。有用な解析結果を毎年公表し、</w:t>
      </w:r>
      <w:r w:rsidR="007B56F3">
        <w:rPr>
          <w:rFonts w:ascii="ヒラギノ角ゴ Pro W3" w:eastAsia="ヒラギノ角ゴ Pro W3" w:hAnsi="ヒラギノ角ゴ Pro W3" w:cs="ＭＳ Ｐゴシック" w:hint="eastAsia"/>
          <w:color w:val="333333"/>
          <w:kern w:val="0"/>
          <w:sz w:val="22"/>
          <w:szCs w:val="22"/>
        </w:rPr>
        <w:t>がん患者さんや医療機関が</w:t>
      </w:r>
      <w:r w:rsidRPr="00891665">
        <w:rPr>
          <w:rFonts w:ascii="ヒラギノ角ゴ Pro W3" w:eastAsia="ヒラギノ角ゴ Pro W3" w:hAnsi="ヒラギノ角ゴ Pro W3" w:cs="ＭＳ Ｐゴシック" w:hint="eastAsia"/>
          <w:color w:val="333333"/>
          <w:kern w:val="0"/>
          <w:sz w:val="22"/>
          <w:szCs w:val="22"/>
        </w:rPr>
        <w:t>利用</w:t>
      </w:r>
      <w:r w:rsidR="007B56F3">
        <w:rPr>
          <w:rFonts w:ascii="ヒラギノ角ゴ Pro W3" w:eastAsia="ヒラギノ角ゴ Pro W3" w:hAnsi="ヒラギノ角ゴ Pro W3" w:cs="ＭＳ Ｐゴシック" w:hint="eastAsia"/>
          <w:color w:val="333333"/>
          <w:kern w:val="0"/>
          <w:sz w:val="22"/>
          <w:szCs w:val="22"/>
        </w:rPr>
        <w:t>できるようにします。登録事業は担当医師の地道な努力と対象となる患者さん</w:t>
      </w:r>
      <w:r w:rsidRPr="00891665">
        <w:rPr>
          <w:rFonts w:ascii="ヒラギノ角ゴ Pro W3" w:eastAsia="ヒラギノ角ゴ Pro W3" w:hAnsi="ヒラギノ角ゴ Pro W3" w:cs="ＭＳ Ｐゴシック" w:hint="eastAsia"/>
          <w:color w:val="333333"/>
          <w:kern w:val="0"/>
          <w:sz w:val="22"/>
          <w:szCs w:val="22"/>
        </w:rPr>
        <w:t>のご協力があって成り立つものであり、</w:t>
      </w:r>
      <w:r w:rsidR="007B56F3">
        <w:rPr>
          <w:rFonts w:ascii="ヒラギノ角ゴ Pro W3" w:eastAsia="ヒラギノ角ゴ Pro W3" w:hAnsi="ヒラギノ角ゴ Pro W3" w:cs="ＭＳ Ｐゴシック" w:hint="eastAsia"/>
          <w:color w:val="333333"/>
          <w:kern w:val="0"/>
          <w:sz w:val="22"/>
          <w:szCs w:val="22"/>
        </w:rPr>
        <w:t>今後のがん患者さん等の</w:t>
      </w:r>
      <w:r w:rsidRPr="00891665">
        <w:rPr>
          <w:rFonts w:ascii="ヒラギノ角ゴ Pro W3" w:eastAsia="ヒラギノ角ゴ Pro W3" w:hAnsi="ヒラギノ角ゴ Pro W3" w:cs="ＭＳ Ｐゴシック" w:hint="eastAsia"/>
          <w:color w:val="333333"/>
          <w:kern w:val="0"/>
          <w:sz w:val="22"/>
          <w:szCs w:val="22"/>
        </w:rPr>
        <w:t>ために多くの関係者の協力が必要です。 </w:t>
      </w:r>
    </w:p>
    <w:p w14:paraId="2BC0AE74" w14:textId="77777777" w:rsidR="007B56F3" w:rsidRDefault="00891665" w:rsidP="007B56F3">
      <w:pPr>
        <w:widowControl/>
        <w:ind w:firstLineChars="100" w:firstLine="220"/>
        <w:jc w:val="left"/>
        <w:rPr>
          <w:rFonts w:ascii="ヒラギノ角ゴ Pro W3" w:eastAsia="ヒラギノ角ゴ Pro W3" w:hAnsi="ヒラギノ角ゴ Pro W3" w:cs="ＭＳ Ｐゴシック"/>
          <w:color w:val="333333"/>
          <w:kern w:val="0"/>
          <w:sz w:val="22"/>
          <w:szCs w:val="22"/>
        </w:rPr>
      </w:pPr>
      <w:r w:rsidRPr="00891665">
        <w:rPr>
          <w:rFonts w:ascii="ヒラギノ角ゴ Pro W3" w:eastAsia="ヒラギノ角ゴ Pro W3" w:hAnsi="ヒラギノ角ゴ Pro W3" w:cs="ＭＳ Ｐゴシック" w:hint="eastAsia"/>
          <w:color w:val="333333"/>
          <w:kern w:val="0"/>
          <w:sz w:val="22"/>
          <w:szCs w:val="22"/>
        </w:rPr>
        <w:t>本登録事業は、登録の対象とな</w:t>
      </w:r>
      <w:r w:rsidR="007B56F3">
        <w:rPr>
          <w:rFonts w:ascii="ヒラギノ角ゴ Pro W3" w:eastAsia="ヒラギノ角ゴ Pro W3" w:hAnsi="ヒラギノ角ゴ Pro W3" w:cs="ＭＳ Ｐゴシック" w:hint="eastAsia"/>
          <w:color w:val="333333"/>
          <w:kern w:val="0"/>
          <w:sz w:val="22"/>
          <w:szCs w:val="22"/>
        </w:rPr>
        <w:t>る妊孕性温存カウンセリングや妊孕性温存治療を受けたがん患者さん等</w:t>
      </w:r>
      <w:r w:rsidRPr="00891665">
        <w:rPr>
          <w:rFonts w:ascii="ヒラギノ角ゴ Pro W3" w:eastAsia="ヒラギノ角ゴ Pro W3" w:hAnsi="ヒラギノ角ゴ Pro W3" w:cs="ＭＳ Ｐゴシック" w:hint="eastAsia"/>
          <w:color w:val="333333"/>
          <w:kern w:val="0"/>
          <w:sz w:val="22"/>
          <w:szCs w:val="22"/>
        </w:rPr>
        <w:t>に説明文書を用いて本登録事業について説明して同意を得た上で登録を行うこととしています。</w:t>
      </w:r>
      <w:r w:rsidR="007B56F3">
        <w:rPr>
          <w:rFonts w:ascii="ヒラギノ角ゴ Pro W3" w:eastAsia="ヒラギノ角ゴ Pro W3" w:hAnsi="ヒラギノ角ゴ Pro W3" w:cs="ＭＳ Ｐゴシック" w:hint="eastAsia"/>
          <w:color w:val="333333"/>
          <w:kern w:val="0"/>
          <w:sz w:val="22"/>
          <w:szCs w:val="22"/>
        </w:rPr>
        <w:t>未成年者の場合は</w:t>
      </w:r>
      <w:r w:rsidR="004B0175" w:rsidRPr="004B0175">
        <w:rPr>
          <w:rFonts w:ascii="ヒラギノ角ゴ Pro W3" w:eastAsia="ヒラギノ角ゴ Pro W3" w:hAnsi="ヒラギノ角ゴ Pro W3" w:cs="ＭＳ Ｐゴシック" w:hint="eastAsia"/>
          <w:color w:val="333333"/>
          <w:kern w:val="0"/>
          <w:sz w:val="22"/>
          <w:szCs w:val="22"/>
        </w:rPr>
        <w:t>、親権者またはその後見人と共に説明を行い、本人の</w:t>
      </w:r>
      <w:r w:rsidR="004B0175">
        <w:rPr>
          <w:rFonts w:ascii="ヒラギノ角ゴ Pro W3" w:eastAsia="ヒラギノ角ゴ Pro W3" w:hAnsi="ヒラギノ角ゴ Pro W3" w:cs="ＭＳ Ｐゴシック" w:hint="eastAsia"/>
          <w:color w:val="333333"/>
          <w:kern w:val="0"/>
          <w:sz w:val="22"/>
          <w:szCs w:val="22"/>
        </w:rPr>
        <w:t>同意</w:t>
      </w:r>
      <w:r w:rsidR="004B0175" w:rsidRPr="004B0175">
        <w:rPr>
          <w:rFonts w:ascii="ヒラギノ角ゴ Pro W3" w:eastAsia="ヒラギノ角ゴ Pro W3" w:hAnsi="ヒラギノ角ゴ Pro W3" w:cs="ＭＳ Ｐゴシック"/>
          <w:color w:val="333333"/>
          <w:kern w:val="0"/>
          <w:sz w:val="22"/>
          <w:szCs w:val="22"/>
        </w:rPr>
        <w:t>または</w:t>
      </w:r>
      <w:r w:rsidR="004B0175">
        <w:rPr>
          <w:rFonts w:ascii="ヒラギノ角ゴ Pro W3" w:eastAsia="ヒラギノ角ゴ Pro W3" w:hAnsi="ヒラギノ角ゴ Pro W3" w:cs="ＭＳ Ｐゴシック" w:hint="eastAsia"/>
          <w:color w:val="333333"/>
          <w:kern w:val="0"/>
          <w:sz w:val="22"/>
          <w:szCs w:val="22"/>
        </w:rPr>
        <w:t>アセント</w:t>
      </w:r>
      <w:r w:rsidR="004B0175" w:rsidRPr="004B0175">
        <w:rPr>
          <w:rFonts w:ascii="ヒラギノ角ゴ Pro W3" w:eastAsia="ヒラギノ角ゴ Pro W3" w:hAnsi="ヒラギノ角ゴ Pro W3" w:cs="ＭＳ Ｐゴシック"/>
          <w:color w:val="333333"/>
          <w:kern w:val="0"/>
          <w:sz w:val="22"/>
          <w:szCs w:val="22"/>
        </w:rPr>
        <w:t>が</w:t>
      </w:r>
      <w:r w:rsidR="004B0175">
        <w:rPr>
          <w:rFonts w:ascii="ヒラギノ角ゴ Pro W3" w:eastAsia="ヒラギノ角ゴ Pro W3" w:hAnsi="ヒラギノ角ゴ Pro W3" w:cs="ＭＳ Ｐゴシック"/>
          <w:color w:val="333333"/>
          <w:kern w:val="0"/>
          <w:sz w:val="22"/>
          <w:szCs w:val="22"/>
        </w:rPr>
        <w:t>得られ、かつ親権者または後見人の同意が得られた場合は</w:t>
      </w:r>
      <w:r w:rsidR="004B0175">
        <w:rPr>
          <w:rFonts w:ascii="ヒラギノ角ゴ Pro W3" w:eastAsia="ヒラギノ角ゴ Pro W3" w:hAnsi="ヒラギノ角ゴ Pro W3" w:cs="ＭＳ Ｐゴシック" w:hint="eastAsia"/>
          <w:color w:val="333333"/>
          <w:kern w:val="0"/>
          <w:sz w:val="22"/>
          <w:szCs w:val="22"/>
        </w:rPr>
        <w:t>登録を行うこととしています</w:t>
      </w:r>
      <w:r w:rsidR="004B0175" w:rsidRPr="004B0175">
        <w:rPr>
          <w:rFonts w:ascii="ヒラギノ角ゴ Pro W3" w:eastAsia="ヒラギノ角ゴ Pro W3" w:hAnsi="ヒラギノ角ゴ Pro W3" w:cs="ＭＳ Ｐゴシック"/>
          <w:color w:val="333333"/>
          <w:kern w:val="0"/>
          <w:sz w:val="22"/>
          <w:szCs w:val="22"/>
        </w:rPr>
        <w:t>。</w:t>
      </w:r>
      <w:r w:rsidRPr="00891665">
        <w:rPr>
          <w:rFonts w:ascii="ヒラギノ角ゴ Pro W3" w:eastAsia="ヒラギノ角ゴ Pro W3" w:hAnsi="ヒラギノ角ゴ Pro W3" w:cs="ＭＳ Ｐゴシック" w:hint="eastAsia"/>
          <w:color w:val="333333"/>
          <w:kern w:val="0"/>
          <w:sz w:val="22"/>
          <w:szCs w:val="22"/>
        </w:rPr>
        <w:t>しかし、すでに治療を受けた病院を受診していない方や死亡され</w:t>
      </w:r>
      <w:r w:rsidR="007B56F3">
        <w:rPr>
          <w:rFonts w:ascii="ヒラギノ角ゴ Pro W3" w:eastAsia="ヒラギノ角ゴ Pro W3" w:hAnsi="ヒラギノ角ゴ Pro W3" w:cs="ＭＳ Ｐゴシック" w:hint="eastAsia"/>
          <w:color w:val="333333"/>
          <w:kern w:val="0"/>
          <w:sz w:val="22"/>
          <w:szCs w:val="22"/>
        </w:rPr>
        <w:t>た方については本登録事業の説明や同意をいただくことがで</w:t>
      </w:r>
      <w:r w:rsidR="007B56F3">
        <w:rPr>
          <w:rFonts w:ascii="ヒラギノ角ゴ Pro W3" w:eastAsia="ヒラギノ角ゴ Pro W3" w:hAnsi="ヒラギノ角ゴ Pro W3" w:cs="ＭＳ Ｐゴシック" w:hint="eastAsia"/>
          <w:color w:val="333333"/>
          <w:kern w:val="0"/>
          <w:sz w:val="22"/>
          <w:szCs w:val="22"/>
        </w:rPr>
        <w:lastRenderedPageBreak/>
        <w:t>きない場合</w:t>
      </w:r>
      <w:r w:rsidRPr="00891665">
        <w:rPr>
          <w:rFonts w:ascii="ヒラギノ角ゴ Pro W3" w:eastAsia="ヒラギノ角ゴ Pro W3" w:hAnsi="ヒラギノ角ゴ Pro W3" w:cs="ＭＳ Ｐゴシック" w:hint="eastAsia"/>
          <w:color w:val="333333"/>
          <w:kern w:val="0"/>
          <w:sz w:val="22"/>
          <w:szCs w:val="22"/>
        </w:rPr>
        <w:t>も、上記の個人情報を削除する形でデータ登録をさせていただきますのでご理解を賜りたいと存じます。 </w:t>
      </w:r>
    </w:p>
    <w:p w14:paraId="19F1670B" w14:textId="77777777" w:rsidR="004B0175" w:rsidRDefault="00891665" w:rsidP="004B0175">
      <w:pPr>
        <w:widowControl/>
        <w:ind w:firstLineChars="100" w:firstLine="220"/>
        <w:jc w:val="left"/>
        <w:rPr>
          <w:rFonts w:ascii="ヒラギノ角ゴ Pro W3" w:eastAsia="ヒラギノ角ゴ Pro W3" w:hAnsi="ヒラギノ角ゴ Pro W3" w:cs="ＭＳ Ｐゴシック"/>
          <w:color w:val="333333"/>
          <w:kern w:val="0"/>
          <w:sz w:val="22"/>
          <w:szCs w:val="22"/>
        </w:rPr>
      </w:pPr>
      <w:r w:rsidRPr="00891665">
        <w:rPr>
          <w:rFonts w:ascii="ヒラギノ角ゴ Pro W3" w:eastAsia="ヒラギノ角ゴ Pro W3" w:hAnsi="ヒラギノ角ゴ Pro W3" w:cs="ＭＳ Ｐゴシック" w:hint="eastAsia"/>
          <w:color w:val="333333"/>
          <w:kern w:val="0"/>
          <w:sz w:val="22"/>
          <w:szCs w:val="22"/>
        </w:rPr>
        <w:t>研究協力は任意であり、ご本人の同意が得られない場合にはデータの登録は行いません。また、本研究協力に同意いただけなくてもその後の診療に影響が出ることはありません。 </w:t>
      </w:r>
    </w:p>
    <w:p w14:paraId="5D0ACEBC" w14:textId="77777777" w:rsidR="004B0175" w:rsidRDefault="004B0175" w:rsidP="004B0175">
      <w:pPr>
        <w:widowControl/>
        <w:ind w:firstLineChars="100" w:firstLine="220"/>
        <w:jc w:val="left"/>
        <w:rPr>
          <w:rFonts w:ascii="ヒラギノ角ゴ Pro W3" w:eastAsia="ヒラギノ角ゴ Pro W3" w:hAnsi="ヒラギノ角ゴ Pro W3" w:cs="ＭＳ Ｐゴシック"/>
          <w:color w:val="333333"/>
          <w:kern w:val="0"/>
          <w:sz w:val="22"/>
          <w:szCs w:val="22"/>
        </w:rPr>
      </w:pPr>
      <w:r>
        <w:rPr>
          <w:rFonts w:ascii="ヒラギノ角ゴ Pro W3" w:eastAsia="ヒラギノ角ゴ Pro W3" w:hAnsi="ヒラギノ角ゴ Pro W3" w:cs="ＭＳ Ｐゴシック" w:hint="eastAsia"/>
          <w:color w:val="333333"/>
          <w:kern w:val="0"/>
          <w:sz w:val="22"/>
          <w:szCs w:val="22"/>
        </w:rPr>
        <w:t>妊孕性温存カウンセリングや妊孕性温存治療を</w:t>
      </w:r>
      <w:r w:rsidR="00891665" w:rsidRPr="00891665">
        <w:rPr>
          <w:rFonts w:ascii="ヒラギノ角ゴ Pro W3" w:eastAsia="ヒラギノ角ゴ Pro W3" w:hAnsi="ヒラギノ角ゴ Pro W3" w:cs="ＭＳ Ｐゴシック" w:hint="eastAsia"/>
          <w:color w:val="333333"/>
          <w:kern w:val="0"/>
          <w:sz w:val="22"/>
          <w:szCs w:val="22"/>
        </w:rPr>
        <w:t>受けた医療機関をすでに受診していない方で、ご自身が本登録事業の対象になっているか確認したい場合は、</w:t>
      </w:r>
      <w:r w:rsidRPr="004B0175">
        <w:rPr>
          <w:rFonts w:ascii="ヒラギノ角ゴ Pro W3" w:eastAsia="ヒラギノ角ゴ Pro W3" w:hAnsi="ヒラギノ角ゴ Pro W3" w:cs="ＭＳ Ｐゴシック" w:hint="eastAsia"/>
          <w:iCs/>
          <w:color w:val="333333"/>
          <w:kern w:val="0"/>
          <w:sz w:val="22"/>
          <w:szCs w:val="22"/>
        </w:rPr>
        <w:t>妊孕性温存</w:t>
      </w:r>
      <w:r>
        <w:rPr>
          <w:rFonts w:ascii="ヒラギノ角ゴ Pro W3" w:eastAsia="ヒラギノ角ゴ Pro W3" w:hAnsi="ヒラギノ角ゴ Pro W3" w:cs="ＭＳ Ｐゴシック" w:hint="eastAsia"/>
          <w:color w:val="333333"/>
          <w:kern w:val="0"/>
          <w:sz w:val="22"/>
          <w:szCs w:val="22"/>
        </w:rPr>
        <w:t>カウンセリングや妊孕性温存治療を受けた</w:t>
      </w:r>
      <w:r w:rsidR="00891665" w:rsidRPr="00891665">
        <w:rPr>
          <w:rFonts w:ascii="ヒラギノ角ゴ Pro W3" w:eastAsia="ヒラギノ角ゴ Pro W3" w:hAnsi="ヒラギノ角ゴ Pro W3" w:cs="ＭＳ Ｐゴシック" w:hint="eastAsia"/>
          <w:color w:val="333333"/>
          <w:kern w:val="0"/>
          <w:sz w:val="22"/>
          <w:szCs w:val="22"/>
        </w:rPr>
        <w:t>医療機関に本研究に参加しているかお問い合わせください。その医療機関が登録事業に参加していれば、研究担当者から本研究の詳しい説明を受けることができます。登録事業への参加を拒否したい場合は</w:t>
      </w:r>
      <w:r w:rsidRPr="004B0175">
        <w:rPr>
          <w:rFonts w:ascii="ヒラギノ角ゴ Pro W3" w:eastAsia="ヒラギノ角ゴ Pro W3" w:hAnsi="ヒラギノ角ゴ Pro W3" w:cs="ＭＳ Ｐゴシック" w:hint="eastAsia"/>
          <w:iCs/>
          <w:color w:val="333333"/>
          <w:kern w:val="0"/>
          <w:sz w:val="22"/>
          <w:szCs w:val="22"/>
        </w:rPr>
        <w:t>妊孕性温存</w:t>
      </w:r>
      <w:r>
        <w:rPr>
          <w:rFonts w:ascii="ヒラギノ角ゴ Pro W3" w:eastAsia="ヒラギノ角ゴ Pro W3" w:hAnsi="ヒラギノ角ゴ Pro W3" w:cs="ＭＳ Ｐゴシック" w:hint="eastAsia"/>
          <w:color w:val="333333"/>
          <w:kern w:val="0"/>
          <w:sz w:val="22"/>
          <w:szCs w:val="22"/>
        </w:rPr>
        <w:t>カウンセリングや妊孕性温存治療を受けた</w:t>
      </w:r>
      <w:r w:rsidRPr="00891665">
        <w:rPr>
          <w:rFonts w:ascii="ヒラギノ角ゴ Pro W3" w:eastAsia="ヒラギノ角ゴ Pro W3" w:hAnsi="ヒラギノ角ゴ Pro W3" w:cs="ＭＳ Ｐゴシック" w:hint="eastAsia"/>
          <w:color w:val="333333"/>
          <w:kern w:val="0"/>
          <w:sz w:val="22"/>
          <w:szCs w:val="22"/>
        </w:rPr>
        <w:t>医療機関</w:t>
      </w:r>
      <w:r w:rsidR="00891665" w:rsidRPr="00891665">
        <w:rPr>
          <w:rFonts w:ascii="ヒラギノ角ゴ Pro W3" w:eastAsia="ヒラギノ角ゴ Pro W3" w:hAnsi="ヒラギノ角ゴ Pro W3" w:cs="ＭＳ Ｐゴシック" w:hint="eastAsia"/>
          <w:color w:val="333333"/>
          <w:kern w:val="0"/>
          <w:sz w:val="22"/>
          <w:szCs w:val="22"/>
        </w:rPr>
        <w:t>にお申し出ください。 </w:t>
      </w:r>
    </w:p>
    <w:p w14:paraId="02A9F5EA" w14:textId="77777777" w:rsidR="00891665" w:rsidRPr="00891665" w:rsidRDefault="00891665" w:rsidP="004B0175">
      <w:pPr>
        <w:widowControl/>
        <w:ind w:firstLineChars="100" w:firstLine="220"/>
        <w:jc w:val="left"/>
        <w:rPr>
          <w:rFonts w:ascii="ヒラギノ角ゴ Pro W3" w:eastAsia="ヒラギノ角ゴ Pro W3" w:hAnsi="ヒラギノ角ゴ Pro W3" w:cs="ＭＳ Ｐゴシック"/>
          <w:color w:val="333333"/>
          <w:kern w:val="0"/>
          <w:sz w:val="22"/>
          <w:szCs w:val="22"/>
        </w:rPr>
      </w:pPr>
      <w:r w:rsidRPr="00891665">
        <w:rPr>
          <w:rFonts w:ascii="ヒラギノ角ゴ Pro W3" w:eastAsia="ヒラギノ角ゴ Pro W3" w:hAnsi="ヒラギノ角ゴ Pro W3" w:cs="ＭＳ Ｐゴシック" w:hint="eastAsia"/>
          <w:color w:val="333333"/>
          <w:kern w:val="0"/>
          <w:sz w:val="22"/>
          <w:szCs w:val="22"/>
        </w:rPr>
        <w:t>上記登録事業にご理解いただき、ご協力いただけますようよろしくお願い申し上げます。 </w:t>
      </w:r>
    </w:p>
    <w:p w14:paraId="4D4BCFE6" w14:textId="77777777" w:rsidR="00891665" w:rsidRPr="00891665" w:rsidRDefault="00891665" w:rsidP="00891665">
      <w:pPr>
        <w:widowControl/>
        <w:jc w:val="left"/>
        <w:rPr>
          <w:rFonts w:ascii="ヒラギノ角ゴ Pro W3" w:eastAsia="ヒラギノ角ゴ Pro W3" w:hAnsi="ヒラギノ角ゴ Pro W3" w:cs="ＭＳ Ｐゴシック"/>
          <w:color w:val="333333"/>
          <w:kern w:val="0"/>
          <w:sz w:val="22"/>
          <w:szCs w:val="22"/>
        </w:rPr>
      </w:pPr>
      <w:r w:rsidRPr="00891665">
        <w:rPr>
          <w:rFonts w:ascii="ヒラギノ角ゴ Pro W3" w:eastAsia="ヒラギノ角ゴ Pro W3" w:hAnsi="ヒラギノ角ゴ Pro W3" w:cs="ＭＳ Ｐゴシック" w:hint="eastAsia"/>
          <w:color w:val="333333"/>
          <w:kern w:val="0"/>
          <w:sz w:val="22"/>
          <w:szCs w:val="22"/>
        </w:rPr>
        <w:t> </w:t>
      </w:r>
    </w:p>
    <w:p w14:paraId="707385BE" w14:textId="0098539E" w:rsidR="00891665" w:rsidRDefault="004B0175" w:rsidP="004B0175">
      <w:pPr>
        <w:widowControl/>
        <w:ind w:leftChars="2126" w:left="5102"/>
        <w:jc w:val="left"/>
        <w:rPr>
          <w:rFonts w:ascii="ヒラギノ角ゴ Pro W3" w:eastAsia="ヒラギノ角ゴ Pro W3" w:hAnsi="ヒラギノ角ゴ Pro W3" w:cs="ＭＳ Ｐゴシック"/>
          <w:color w:val="333333"/>
          <w:kern w:val="0"/>
          <w:sz w:val="22"/>
          <w:szCs w:val="22"/>
        </w:rPr>
      </w:pPr>
      <w:r>
        <w:rPr>
          <w:rFonts w:ascii="ヒラギノ角ゴ Pro W3" w:eastAsia="ヒラギノ角ゴ Pro W3" w:hAnsi="ヒラギノ角ゴ Pro W3" w:cs="ＭＳ Ｐゴシック" w:hint="eastAsia"/>
          <w:color w:val="333333"/>
          <w:kern w:val="0"/>
          <w:sz w:val="22"/>
          <w:szCs w:val="22"/>
        </w:rPr>
        <w:t>201</w:t>
      </w:r>
      <w:r w:rsidR="00A2581C" w:rsidRPr="00F24A6E">
        <w:rPr>
          <w:rFonts w:ascii="ヒラギノ角ゴ Pro W3" w:eastAsia="ヒラギノ角ゴ Pro W3" w:hAnsi="ヒラギノ角ゴ Pro W3" w:cs="ＭＳ Ｐゴシック"/>
          <w:color w:val="000000" w:themeColor="text1"/>
          <w:kern w:val="0"/>
          <w:sz w:val="22"/>
          <w:szCs w:val="22"/>
        </w:rPr>
        <w:t>9</w:t>
      </w:r>
      <w:r w:rsidR="00891665" w:rsidRPr="00891665">
        <w:rPr>
          <w:rFonts w:ascii="ヒラギノ角ゴ Pro W3" w:eastAsia="ヒラギノ角ゴ Pro W3" w:hAnsi="ヒラギノ角ゴ Pro W3" w:cs="ＭＳ Ｐゴシック" w:hint="eastAsia"/>
          <w:color w:val="333333"/>
          <w:kern w:val="0"/>
          <w:sz w:val="22"/>
          <w:szCs w:val="22"/>
        </w:rPr>
        <w:t>年</w:t>
      </w:r>
      <w:r w:rsidR="0085047A">
        <w:rPr>
          <w:rFonts w:ascii="ヒラギノ角ゴ Pro W3" w:eastAsia="ヒラギノ角ゴ Pro W3" w:hAnsi="ヒラギノ角ゴ Pro W3" w:cs="ＭＳ Ｐゴシック" w:hint="eastAsia"/>
          <w:color w:val="333333"/>
          <w:kern w:val="0"/>
          <w:sz w:val="22"/>
          <w:szCs w:val="22"/>
        </w:rPr>
        <w:t>1</w:t>
      </w:r>
      <w:r w:rsidR="0085047A">
        <w:rPr>
          <w:rFonts w:ascii="ヒラギノ角ゴ Pro W3" w:eastAsia="ヒラギノ角ゴ Pro W3" w:hAnsi="ヒラギノ角ゴ Pro W3" w:cs="ＭＳ Ｐゴシック"/>
          <w:color w:val="333333"/>
          <w:kern w:val="0"/>
          <w:sz w:val="22"/>
          <w:szCs w:val="22"/>
        </w:rPr>
        <w:t>1</w:t>
      </w:r>
      <w:r w:rsidR="00891665" w:rsidRPr="00891665">
        <w:rPr>
          <w:rFonts w:ascii="ヒラギノ角ゴ Pro W3" w:eastAsia="ヒラギノ角ゴ Pro W3" w:hAnsi="ヒラギノ角ゴ Pro W3" w:cs="ＭＳ Ｐゴシック" w:hint="eastAsia"/>
          <w:color w:val="333333"/>
          <w:kern w:val="0"/>
          <w:sz w:val="22"/>
          <w:szCs w:val="22"/>
        </w:rPr>
        <w:t>月1日 </w:t>
      </w:r>
    </w:p>
    <w:p w14:paraId="1ADEBD0A" w14:textId="77777777" w:rsidR="004B0175" w:rsidRPr="00891665" w:rsidRDefault="004B0175" w:rsidP="004B0175">
      <w:pPr>
        <w:widowControl/>
        <w:ind w:leftChars="2126" w:left="5102"/>
        <w:jc w:val="left"/>
        <w:rPr>
          <w:rFonts w:ascii="ヒラギノ角ゴ Pro W3" w:eastAsia="ヒラギノ角ゴ Pro W3" w:hAnsi="ヒラギノ角ゴ Pro W3" w:cs="ＭＳ Ｐゴシック"/>
          <w:color w:val="333333"/>
          <w:kern w:val="0"/>
          <w:sz w:val="22"/>
          <w:szCs w:val="22"/>
        </w:rPr>
      </w:pPr>
    </w:p>
    <w:p w14:paraId="6E06FB93" w14:textId="77777777" w:rsidR="00891665" w:rsidRPr="00891665" w:rsidRDefault="00891665" w:rsidP="004B0175">
      <w:pPr>
        <w:widowControl/>
        <w:ind w:leftChars="2126" w:left="5102"/>
        <w:jc w:val="left"/>
        <w:rPr>
          <w:rFonts w:ascii="ヒラギノ角ゴ Pro W3" w:eastAsia="ヒラギノ角ゴ Pro W3" w:hAnsi="ヒラギノ角ゴ Pro W3" w:cs="ＭＳ Ｐゴシック"/>
          <w:color w:val="333333"/>
          <w:kern w:val="0"/>
          <w:sz w:val="22"/>
          <w:szCs w:val="22"/>
        </w:rPr>
      </w:pPr>
      <w:r w:rsidRPr="00891665">
        <w:rPr>
          <w:rFonts w:ascii="ヒラギノ角ゴ Pro W3" w:eastAsia="ヒラギノ角ゴ Pro W3" w:hAnsi="ヒラギノ角ゴ Pro W3" w:cs="ＭＳ Ｐゴシック" w:hint="eastAsia"/>
          <w:color w:val="333333"/>
          <w:kern w:val="0"/>
          <w:sz w:val="22"/>
          <w:szCs w:val="22"/>
        </w:rPr>
        <w:t>日本</w:t>
      </w:r>
      <w:r w:rsidR="004B0175">
        <w:rPr>
          <w:rFonts w:ascii="ヒラギノ角ゴ Pro W3" w:eastAsia="ヒラギノ角ゴ Pro W3" w:hAnsi="ヒラギノ角ゴ Pro W3" w:cs="ＭＳ Ｐゴシック" w:hint="eastAsia"/>
          <w:color w:val="333333"/>
          <w:kern w:val="0"/>
          <w:sz w:val="22"/>
          <w:szCs w:val="22"/>
        </w:rPr>
        <w:t>がん・生殖医療学会</w:t>
      </w:r>
      <w:r w:rsidRPr="00891665">
        <w:rPr>
          <w:rFonts w:ascii="ヒラギノ角ゴ Pro W3" w:eastAsia="ヒラギノ角ゴ Pro W3" w:hAnsi="ヒラギノ角ゴ Pro W3" w:cs="ＭＳ Ｐゴシック" w:hint="eastAsia"/>
          <w:color w:val="333333"/>
          <w:kern w:val="0"/>
          <w:sz w:val="22"/>
          <w:szCs w:val="22"/>
        </w:rPr>
        <w:t> </w:t>
      </w:r>
    </w:p>
    <w:p w14:paraId="1CEE3988" w14:textId="77777777" w:rsidR="004B0175" w:rsidRDefault="004B0175" w:rsidP="004B0175">
      <w:pPr>
        <w:widowControl/>
        <w:ind w:leftChars="2126" w:left="5102"/>
        <w:jc w:val="left"/>
        <w:rPr>
          <w:rFonts w:ascii="ヒラギノ角ゴ Pro W3" w:eastAsia="ヒラギノ角ゴ Pro W3" w:hAnsi="ヒラギノ角ゴ Pro W3" w:cs="ＭＳ Ｐゴシック"/>
          <w:color w:val="333333"/>
          <w:kern w:val="0"/>
          <w:sz w:val="22"/>
          <w:szCs w:val="22"/>
        </w:rPr>
      </w:pPr>
      <w:r>
        <w:rPr>
          <w:rFonts w:ascii="ヒラギノ角ゴ Pro W3" w:eastAsia="ヒラギノ角ゴ Pro W3" w:hAnsi="ヒラギノ角ゴ Pro W3" w:cs="ＭＳ Ｐゴシック" w:hint="eastAsia"/>
          <w:color w:val="333333"/>
          <w:kern w:val="0"/>
          <w:sz w:val="22"/>
          <w:szCs w:val="22"/>
        </w:rPr>
        <w:t>理事長　鈴木　直</w:t>
      </w:r>
    </w:p>
    <w:p w14:paraId="7A21C515" w14:textId="77777777" w:rsidR="004B0175" w:rsidRDefault="004B0175" w:rsidP="004B0175">
      <w:pPr>
        <w:widowControl/>
        <w:ind w:leftChars="2126" w:left="5102"/>
        <w:jc w:val="left"/>
        <w:rPr>
          <w:rFonts w:ascii="ヒラギノ角ゴ Pro W3" w:eastAsia="ヒラギノ角ゴ Pro W3" w:hAnsi="ヒラギノ角ゴ Pro W3" w:cs="ＭＳ Ｐゴシック"/>
          <w:color w:val="333333"/>
          <w:kern w:val="0"/>
          <w:sz w:val="22"/>
          <w:szCs w:val="22"/>
        </w:rPr>
      </w:pPr>
    </w:p>
    <w:p w14:paraId="7C92BD0C" w14:textId="77777777" w:rsidR="00891665" w:rsidRPr="00891665" w:rsidRDefault="004B0175" w:rsidP="004B0175">
      <w:pPr>
        <w:widowControl/>
        <w:ind w:leftChars="2126" w:left="5102"/>
        <w:jc w:val="left"/>
        <w:rPr>
          <w:rFonts w:ascii="ヒラギノ角ゴ Pro W3" w:eastAsia="ヒラギノ角ゴ Pro W3" w:hAnsi="ヒラギノ角ゴ Pro W3" w:cs="ＭＳ Ｐゴシック"/>
          <w:color w:val="333333"/>
          <w:kern w:val="0"/>
          <w:sz w:val="22"/>
          <w:szCs w:val="22"/>
        </w:rPr>
      </w:pPr>
      <w:r>
        <w:rPr>
          <w:rFonts w:ascii="ヒラギノ角ゴ Pro W3" w:eastAsia="ヒラギノ角ゴ Pro W3" w:hAnsi="ヒラギノ角ゴ Pro W3" w:cs="ＭＳ Ｐゴシック" w:hint="eastAsia"/>
          <w:color w:val="333333"/>
          <w:kern w:val="0"/>
          <w:sz w:val="22"/>
          <w:szCs w:val="22"/>
        </w:rPr>
        <w:t>副</w:t>
      </w:r>
      <w:r w:rsidR="00891665" w:rsidRPr="00891665">
        <w:rPr>
          <w:rFonts w:ascii="ヒラギノ角ゴ Pro W3" w:eastAsia="ヒラギノ角ゴ Pro W3" w:hAnsi="ヒラギノ角ゴ Pro W3" w:cs="ＭＳ Ｐゴシック" w:hint="eastAsia"/>
          <w:color w:val="333333"/>
          <w:kern w:val="0"/>
          <w:sz w:val="22"/>
          <w:szCs w:val="22"/>
        </w:rPr>
        <w:t>理事長</w:t>
      </w:r>
      <w:r>
        <w:rPr>
          <w:rFonts w:ascii="ヒラギノ角ゴ Pro W3" w:eastAsia="ヒラギノ角ゴ Pro W3" w:hAnsi="ヒラギノ角ゴ Pro W3" w:cs="ＭＳ Ｐゴシック" w:hint="eastAsia"/>
          <w:color w:val="333333"/>
          <w:kern w:val="0"/>
          <w:sz w:val="22"/>
          <w:szCs w:val="22"/>
        </w:rPr>
        <w:t>・登録委員会委員長</w:t>
      </w:r>
    </w:p>
    <w:p w14:paraId="246B7078" w14:textId="77777777" w:rsidR="00B422E6" w:rsidRPr="004B0175" w:rsidRDefault="004B0175" w:rsidP="004B0175">
      <w:pPr>
        <w:widowControl/>
        <w:ind w:leftChars="2126" w:left="5102"/>
        <w:jc w:val="left"/>
        <w:rPr>
          <w:rFonts w:ascii="ヒラギノ角ゴ Pro W3" w:eastAsia="ヒラギノ角ゴ Pro W3" w:hAnsi="ヒラギノ角ゴ Pro W3" w:cs="ＭＳ Ｐゴシック"/>
          <w:color w:val="333333"/>
          <w:kern w:val="0"/>
          <w:sz w:val="22"/>
          <w:szCs w:val="22"/>
        </w:rPr>
      </w:pPr>
      <w:r>
        <w:rPr>
          <w:rFonts w:ascii="ヒラギノ角ゴ Pro W3" w:eastAsia="ヒラギノ角ゴ Pro W3" w:hAnsi="ヒラギノ角ゴ Pro W3" w:cs="ＭＳ Ｐゴシック" w:hint="eastAsia"/>
          <w:color w:val="333333"/>
          <w:kern w:val="0"/>
          <w:sz w:val="22"/>
          <w:szCs w:val="22"/>
        </w:rPr>
        <w:t>髙井　泰</w:t>
      </w:r>
      <w:r w:rsidR="00891665" w:rsidRPr="00891665">
        <w:rPr>
          <w:rFonts w:ascii="ヒラギノ角ゴ Pro W3" w:eastAsia="ヒラギノ角ゴ Pro W3" w:hAnsi="ヒラギノ角ゴ Pro W3" w:cs="ＭＳ Ｐゴシック" w:hint="eastAsia"/>
          <w:color w:val="333333"/>
          <w:kern w:val="0"/>
          <w:sz w:val="22"/>
          <w:szCs w:val="22"/>
        </w:rPr>
        <w:t>（本研究代表者） </w:t>
      </w:r>
    </w:p>
    <w:sectPr w:rsidR="00B422E6" w:rsidRPr="004B0175" w:rsidSect="00691F16">
      <w:headerReference w:type="default" r:id="rId6"/>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B1A8" w14:textId="77777777" w:rsidR="00F77740" w:rsidRDefault="00F77740" w:rsidP="00891665">
      <w:r>
        <w:separator/>
      </w:r>
    </w:p>
  </w:endnote>
  <w:endnote w:type="continuationSeparator" w:id="0">
    <w:p w14:paraId="29B71D68" w14:textId="77777777" w:rsidR="00F77740" w:rsidRDefault="00F77740" w:rsidP="0089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AF00" w14:textId="77777777" w:rsidR="00F77740" w:rsidRDefault="00F77740" w:rsidP="00891665">
      <w:r>
        <w:separator/>
      </w:r>
    </w:p>
  </w:footnote>
  <w:footnote w:type="continuationSeparator" w:id="0">
    <w:p w14:paraId="0A9A0460" w14:textId="77777777" w:rsidR="00F77740" w:rsidRDefault="00F77740" w:rsidP="0089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145D" w14:textId="77777777" w:rsidR="00891665" w:rsidRDefault="00891665" w:rsidP="00891665">
    <w:pPr>
      <w:pStyle w:val="a4"/>
      <w:jc w:val="right"/>
    </w:pPr>
    <w:r>
      <w:rPr>
        <w:rFonts w:hint="eastAsia"/>
      </w:rPr>
      <w:t>資料</w:t>
    </w:r>
    <w: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65"/>
    <w:rsid w:val="00006BB2"/>
    <w:rsid w:val="00033F9E"/>
    <w:rsid w:val="00070E94"/>
    <w:rsid w:val="000800AE"/>
    <w:rsid w:val="00081371"/>
    <w:rsid w:val="000A2963"/>
    <w:rsid w:val="000D4E2E"/>
    <w:rsid w:val="000E1109"/>
    <w:rsid w:val="00116539"/>
    <w:rsid w:val="001476DE"/>
    <w:rsid w:val="00164495"/>
    <w:rsid w:val="00170BAA"/>
    <w:rsid w:val="001C7161"/>
    <w:rsid w:val="001D07B9"/>
    <w:rsid w:val="001D0E6D"/>
    <w:rsid w:val="001F6860"/>
    <w:rsid w:val="00204982"/>
    <w:rsid w:val="00212D86"/>
    <w:rsid w:val="002149BC"/>
    <w:rsid w:val="002963AF"/>
    <w:rsid w:val="002D6E86"/>
    <w:rsid w:val="003669B5"/>
    <w:rsid w:val="003F2D63"/>
    <w:rsid w:val="00413F42"/>
    <w:rsid w:val="00466409"/>
    <w:rsid w:val="004B0175"/>
    <w:rsid w:val="004B4282"/>
    <w:rsid w:val="004F7EE9"/>
    <w:rsid w:val="005076DF"/>
    <w:rsid w:val="00514EBF"/>
    <w:rsid w:val="00553195"/>
    <w:rsid w:val="00566924"/>
    <w:rsid w:val="0057243E"/>
    <w:rsid w:val="0058010C"/>
    <w:rsid w:val="005902B1"/>
    <w:rsid w:val="005E2AD4"/>
    <w:rsid w:val="00611CB3"/>
    <w:rsid w:val="00616FC6"/>
    <w:rsid w:val="00626838"/>
    <w:rsid w:val="006669CC"/>
    <w:rsid w:val="00691F16"/>
    <w:rsid w:val="006C3124"/>
    <w:rsid w:val="00703CDF"/>
    <w:rsid w:val="00736162"/>
    <w:rsid w:val="0075039C"/>
    <w:rsid w:val="007A5B2C"/>
    <w:rsid w:val="007B17D0"/>
    <w:rsid w:val="007B56F3"/>
    <w:rsid w:val="0083749F"/>
    <w:rsid w:val="0085047A"/>
    <w:rsid w:val="00891665"/>
    <w:rsid w:val="008B14C8"/>
    <w:rsid w:val="0091797E"/>
    <w:rsid w:val="009A79E0"/>
    <w:rsid w:val="009F0479"/>
    <w:rsid w:val="00A12892"/>
    <w:rsid w:val="00A2581C"/>
    <w:rsid w:val="00A67574"/>
    <w:rsid w:val="00A9200F"/>
    <w:rsid w:val="00AB2E5D"/>
    <w:rsid w:val="00B2437D"/>
    <w:rsid w:val="00B36D14"/>
    <w:rsid w:val="00B9622D"/>
    <w:rsid w:val="00BB6183"/>
    <w:rsid w:val="00BF3E53"/>
    <w:rsid w:val="00C16830"/>
    <w:rsid w:val="00C622D6"/>
    <w:rsid w:val="00C81083"/>
    <w:rsid w:val="00C84929"/>
    <w:rsid w:val="00CB153C"/>
    <w:rsid w:val="00CB5B12"/>
    <w:rsid w:val="00CD1BC9"/>
    <w:rsid w:val="00CD537D"/>
    <w:rsid w:val="00D004BF"/>
    <w:rsid w:val="00D375B1"/>
    <w:rsid w:val="00D72334"/>
    <w:rsid w:val="00DA2866"/>
    <w:rsid w:val="00DD1B74"/>
    <w:rsid w:val="00E0181E"/>
    <w:rsid w:val="00E251F8"/>
    <w:rsid w:val="00E606E5"/>
    <w:rsid w:val="00EC0CBB"/>
    <w:rsid w:val="00EC78D2"/>
    <w:rsid w:val="00F24A6E"/>
    <w:rsid w:val="00F50636"/>
    <w:rsid w:val="00F51BCF"/>
    <w:rsid w:val="00F55969"/>
    <w:rsid w:val="00F72155"/>
    <w:rsid w:val="00F74579"/>
    <w:rsid w:val="00F77740"/>
    <w:rsid w:val="00F960EF"/>
    <w:rsid w:val="00FC4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E1E44C"/>
  <w14:defaultImageDpi w14:val="32767"/>
  <w15:chartTrackingRefBased/>
  <w15:docId w15:val="{FD22218F-07DD-9A41-BE6E-C9E47D16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9166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91665"/>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89166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Emphasis"/>
    <w:basedOn w:val="a0"/>
    <w:uiPriority w:val="20"/>
    <w:qFormat/>
    <w:rsid w:val="00891665"/>
    <w:rPr>
      <w:i/>
      <w:iCs/>
    </w:rPr>
  </w:style>
  <w:style w:type="character" w:customStyle="1" w:styleId="apple-converted-space">
    <w:name w:val="apple-converted-space"/>
    <w:basedOn w:val="a0"/>
    <w:rsid w:val="00891665"/>
  </w:style>
  <w:style w:type="paragraph" w:styleId="a4">
    <w:name w:val="header"/>
    <w:basedOn w:val="a"/>
    <w:link w:val="a5"/>
    <w:uiPriority w:val="99"/>
    <w:unhideWhenUsed/>
    <w:rsid w:val="00891665"/>
    <w:pPr>
      <w:tabs>
        <w:tab w:val="center" w:pos="4252"/>
        <w:tab w:val="right" w:pos="8504"/>
      </w:tabs>
      <w:snapToGrid w:val="0"/>
    </w:pPr>
  </w:style>
  <w:style w:type="character" w:customStyle="1" w:styleId="a5">
    <w:name w:val="ヘッダー (文字)"/>
    <w:basedOn w:val="a0"/>
    <w:link w:val="a4"/>
    <w:uiPriority w:val="99"/>
    <w:rsid w:val="00891665"/>
  </w:style>
  <w:style w:type="paragraph" w:styleId="a6">
    <w:name w:val="footer"/>
    <w:basedOn w:val="a"/>
    <w:link w:val="a7"/>
    <w:uiPriority w:val="99"/>
    <w:unhideWhenUsed/>
    <w:rsid w:val="00891665"/>
    <w:pPr>
      <w:tabs>
        <w:tab w:val="center" w:pos="4252"/>
        <w:tab w:val="right" w:pos="8504"/>
      </w:tabs>
      <w:snapToGrid w:val="0"/>
    </w:pPr>
  </w:style>
  <w:style w:type="character" w:customStyle="1" w:styleId="a7">
    <w:name w:val="フッター (文字)"/>
    <w:basedOn w:val="a0"/>
    <w:link w:val="a6"/>
    <w:uiPriority w:val="99"/>
    <w:rsid w:val="00891665"/>
  </w:style>
  <w:style w:type="paragraph" w:styleId="a8">
    <w:name w:val="Balloon Text"/>
    <w:basedOn w:val="a"/>
    <w:link w:val="a9"/>
    <w:uiPriority w:val="99"/>
    <w:semiHidden/>
    <w:unhideWhenUsed/>
    <w:rsid w:val="009F0479"/>
    <w:rPr>
      <w:rFonts w:ascii="ＭＳ 明朝" w:eastAsia="ＭＳ 明朝"/>
      <w:sz w:val="18"/>
      <w:szCs w:val="18"/>
    </w:rPr>
  </w:style>
  <w:style w:type="character" w:customStyle="1" w:styleId="a9">
    <w:name w:val="吹き出し (文字)"/>
    <w:basedOn w:val="a0"/>
    <w:link w:val="a8"/>
    <w:uiPriority w:val="99"/>
    <w:semiHidden/>
    <w:rsid w:val="009F0479"/>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66738">
      <w:bodyDiv w:val="1"/>
      <w:marLeft w:val="0"/>
      <w:marRight w:val="0"/>
      <w:marTop w:val="0"/>
      <w:marBottom w:val="0"/>
      <w:divBdr>
        <w:top w:val="none" w:sz="0" w:space="0" w:color="auto"/>
        <w:left w:val="none" w:sz="0" w:space="0" w:color="auto"/>
        <w:bottom w:val="none" w:sz="0" w:space="0" w:color="auto"/>
        <w:right w:val="none" w:sz="0" w:space="0" w:color="auto"/>
      </w:divBdr>
      <w:divsChild>
        <w:div w:id="553660791">
          <w:marLeft w:val="6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埼玉医科大学総合医療センター産婦人科</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高井泰</dc:creator>
  <cp:keywords/>
  <dc:description/>
  <cp:lastModifiedBy>高井 泰</cp:lastModifiedBy>
  <cp:revision>3</cp:revision>
  <dcterms:created xsi:type="dcterms:W3CDTF">2021-01-14T06:08:00Z</dcterms:created>
  <dcterms:modified xsi:type="dcterms:W3CDTF">2021-09-21T11:11:00Z</dcterms:modified>
</cp:coreProperties>
</file>